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DD726"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One of my favorite things about doing this research is that we go to extreme environments to take samples from places on earth that exhibit the kinds of conditions that we're interested in studying, and we use those as analogs for what conditions might be like on other worlds, or might've been like in the past. In the case of Mars, we know that Mars used to have a sort of warmer and wetter past, and so we can study places on earth that might've resembled ancient Mars.</w:t>
      </w:r>
    </w:p>
    <w:p w14:paraId="07A3A812"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Announcer:</w:t>
      </w:r>
      <w:r>
        <w:rPr>
          <w:rFonts w:ascii="Calibri" w:eastAsia="Calibri" w:hAnsi="Calibri" w:cs="Calibri"/>
          <w:color w:val="000000"/>
          <w:sz w:val="22"/>
        </w:rPr>
        <w:tab/>
        <w:t>You're</w:t>
      </w:r>
      <w:r>
        <w:rPr>
          <w:rFonts w:ascii="Calibri" w:eastAsia="Calibri" w:hAnsi="Calibri" w:cs="Calibri"/>
          <w:color w:val="000000"/>
          <w:sz w:val="22"/>
        </w:rPr>
        <w:t xml:space="preserve"> listening to Further Together, the ORAU podcast. Join Michael Holtz and his guests for conversations about all things ORAU. Talk about ORAU's storied history, our impact on an ever-changing world, our innovative, scientific and technical solutions for our customers, and our commitment to the communities where we do business. Welcome to Further Together, the ORAU podcast.</w:t>
      </w:r>
    </w:p>
    <w:p w14:paraId="2C737728"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 xml:space="preserve">Welcome to Further Together, the ORAU podcast. I'm Bryan Campbell from the Communications and Marketing Department at </w:t>
      </w:r>
      <w:r>
        <w:rPr>
          <w:rFonts w:ascii="Calibri" w:eastAsia="Calibri" w:hAnsi="Calibri" w:cs="Calibri"/>
          <w:color w:val="000000"/>
          <w:sz w:val="22"/>
        </w:rPr>
        <w:t>ORAU, and we love talking about NASA at ORAU. And today I'm very pleased to welcome Maggie Weng, a NASA postdoctoral program fellow to the show. Maggie, how are you today?</w:t>
      </w:r>
    </w:p>
    <w:p w14:paraId="64AF1158"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I'm great, how are you?</w:t>
      </w:r>
    </w:p>
    <w:p w14:paraId="2B3958AD"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I'm doing very well. I understand you are busy this week with the NPP gathering of the fellows, the virtual symposium. How's that been going for you?</w:t>
      </w:r>
    </w:p>
    <w:p w14:paraId="520BBA6A"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It's great. So I just started my NPP fellowship in August, so I'm really appreciating the symposium as a chance to meet the </w:t>
      </w:r>
      <w:r>
        <w:rPr>
          <w:rFonts w:ascii="Calibri" w:eastAsia="Calibri" w:hAnsi="Calibri" w:cs="Calibri"/>
          <w:color w:val="000000"/>
          <w:sz w:val="22"/>
        </w:rPr>
        <w:t>other fellows in the program and get a sense of all the different science that's going on.</w:t>
      </w:r>
    </w:p>
    <w:p w14:paraId="26FB5EFC"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All right, well since you're new to it, let's actually, we'll talk about your research in a moment, but tell me about your background. How did you first get interested in a science career, and how did the NPP program come into focus for you somewhere along the way?</w:t>
      </w:r>
    </w:p>
    <w:p w14:paraId="1477A14C"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Yeah, so I always was interested in science growing up and in high school I learned about astrobiology and that was just a </w:t>
      </w:r>
      <w:r>
        <w:rPr>
          <w:rFonts w:ascii="Calibri" w:eastAsia="Calibri" w:hAnsi="Calibri" w:cs="Calibri"/>
          <w:color w:val="000000"/>
          <w:sz w:val="22"/>
        </w:rPr>
        <w:t xml:space="preserve">topic that really fascinated me. Not only was there life on other planets, but also defining what life is and what counts as life and what different forms could it take. So I knew I wanted to study that. And in college I went to Washington University in St. Louis and there was a wonderful program there called the Pathfinder Program that really gave me a foundation in planetary science. I originally thought I was going to be a biologist, but then I ended up majoring in earth sciences. But then I back to </w:t>
      </w:r>
      <w:r>
        <w:rPr>
          <w:rFonts w:ascii="Calibri" w:eastAsia="Calibri" w:hAnsi="Calibri" w:cs="Calibri"/>
          <w:color w:val="000000"/>
          <w:sz w:val="22"/>
        </w:rPr>
        <w:t>biology for my PhD with my advisor, Sarah Stewart Johnson at Georgetown University. And she really focuses on biosignature detection, so looking for traces that life leaves behind and how we can detect those traces with instruments and rovers that can be sent to other planets. And she also is really interested in how life survives in extreme environments. And so I was sort of latched onto that for my PhD research and I ended up studying how life survives in super salty environments.</w:t>
      </w:r>
    </w:p>
    <w:p w14:paraId="4C73997B"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Bryan Campbell:</w:t>
      </w:r>
      <w:r>
        <w:rPr>
          <w:rFonts w:ascii="Calibri" w:eastAsia="Calibri" w:hAnsi="Calibri" w:cs="Calibri"/>
          <w:color w:val="000000"/>
          <w:sz w:val="22"/>
        </w:rPr>
        <w:tab/>
        <w:t xml:space="preserve">So that </w:t>
      </w:r>
      <w:r>
        <w:rPr>
          <w:rFonts w:ascii="Calibri" w:eastAsia="Calibri" w:hAnsi="Calibri" w:cs="Calibri"/>
          <w:color w:val="000000"/>
          <w:sz w:val="22"/>
        </w:rPr>
        <w:t>kind of background, what is the research like when you're trying to study microorganisms and organisms that live in extreme conditions? How has that research done?</w:t>
      </w:r>
    </w:p>
    <w:p w14:paraId="09D3D85B"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Yeah, so one of my favorite things about doing this research is that we go to extreme environments to take samples from places on earth that exhibit the kinds of conditions that we're interested in studying. And we use those as analogs for what conditions might be like on other worlds or might've been like in the past. In the case of</w:t>
      </w:r>
      <w:r>
        <w:rPr>
          <w:rFonts w:ascii="Calibri" w:eastAsia="Calibri" w:hAnsi="Calibri" w:cs="Calibri"/>
          <w:color w:val="000000"/>
          <w:sz w:val="22"/>
        </w:rPr>
        <w:t xml:space="preserve"> Mars, we know that Mars used to have a sort of warmer and wetter past, and so we can study places on earth that might've resembled ancient Mars. And so I actually have been able to travel to several different field sites to collect samples from super salty lakes for my PhD work, which is just a wonderful opportunity and part of what drew me to this type of science.</w:t>
      </w:r>
    </w:p>
    <w:p w14:paraId="1F1FD847"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And what are some of those places that you've gotten to visit and gotten to do some field work?</w:t>
      </w:r>
    </w:p>
    <w:p w14:paraId="23B8DEA2"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So as an </w:t>
      </w:r>
      <w:r>
        <w:rPr>
          <w:rFonts w:ascii="Calibri" w:eastAsia="Calibri" w:hAnsi="Calibri" w:cs="Calibri"/>
          <w:color w:val="000000"/>
          <w:sz w:val="22"/>
        </w:rPr>
        <w:t xml:space="preserve">undergraduate I was able to visit the Atacama Desert in Chile, which is an extremely dry, one of the world's driest deserts and has conditions that are thought to be very similar to the Martian surface in some respects. I also studied hot spring communities in Iceland and then in my PhD I visited a working salt factory in San Diego. So extreme environments don't always have to be super remote, they can also be right in your backyard. So I was able to visit a working salt factory and study some of their </w:t>
      </w:r>
      <w:r>
        <w:rPr>
          <w:rFonts w:ascii="Calibri" w:eastAsia="Calibri" w:hAnsi="Calibri" w:cs="Calibri"/>
          <w:color w:val="000000"/>
          <w:sz w:val="22"/>
        </w:rPr>
        <w:t>concentrator ponds. And then I also went to Western Australia and studied, they have a wide array of extremely salty lakes and some of them are also very acidic lakes. So we were really interested in what happens at that sort of confluence of salinity and acidity.</w:t>
      </w:r>
    </w:p>
    <w:p w14:paraId="0641A13B"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So by my count, you've been to what, three or four continents so far in your career?</w:t>
      </w:r>
    </w:p>
    <w:p w14:paraId="1ED306A3"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Yeah. And hopefully more.</w:t>
      </w:r>
    </w:p>
    <w:p w14:paraId="20B26984"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What's out there on the horizon next? What's your next hope to visit for some field work?</w:t>
      </w:r>
    </w:p>
    <w:p w14:paraId="7786BFAC"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Well, I think everybody in this field has a dream of visiting Antarctica. It's extremely difficult to do, but that would be definitely a lifetime goal. But aside from that, my current lab and my postdoc studies the deep sea and they take research cruises to different sites where they're interested in the deep ocean. And I think it would be amazing to get to go on one of those.</w:t>
      </w:r>
    </w:p>
    <w:p w14:paraId="077417B5"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You told us already that you've just gotten started just this semester with the NPP program, but do you</w:t>
      </w:r>
      <w:r>
        <w:rPr>
          <w:rFonts w:ascii="Calibri" w:eastAsia="Calibri" w:hAnsi="Calibri" w:cs="Calibri"/>
          <w:color w:val="000000"/>
          <w:sz w:val="22"/>
        </w:rPr>
        <w:t xml:space="preserve"> know enough to know what your research focus is going to be? Obviously as you already said, it's the deep sea work, but do you have a sense of what the specifics are going to be for your research focus?</w:t>
      </w:r>
    </w:p>
    <w:p w14:paraId="0BBE35BA"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Maggie Weng:</w:t>
      </w:r>
      <w:r>
        <w:rPr>
          <w:rFonts w:ascii="Calibri" w:eastAsia="Calibri" w:hAnsi="Calibri" w:cs="Calibri"/>
          <w:color w:val="000000"/>
          <w:sz w:val="22"/>
        </w:rPr>
        <w:tab/>
        <w:t xml:space="preserve">Yeah, so I am associated with a group at NASA that is interested in how life developed the trace metal preferences it did. So why life requires the elements that it does, why do our multivitamins have the ingredients that they have and not another set of ingredients. And so I am sort of </w:t>
      </w:r>
      <w:r>
        <w:rPr>
          <w:rFonts w:ascii="Calibri" w:eastAsia="Calibri" w:hAnsi="Calibri" w:cs="Calibri"/>
          <w:color w:val="000000"/>
          <w:sz w:val="22"/>
        </w:rPr>
        <w:t>applying that focus to deep sea methane seeps which occur all over the world on the margins of continents and are kind of basically places where methane bubbles out of the seafloor and then supports a diverse array of life, both microscopic and macroscopic. And so they're sort of host to these really vibrant communities. And our question is how do they access the nutrients that they need to survive under the limitations of the deep sea?</w:t>
      </w:r>
    </w:p>
    <w:p w14:paraId="1B1FD22D"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 xml:space="preserve">I'm curious how you </w:t>
      </w:r>
      <w:proofErr w:type="spellStart"/>
      <w:r>
        <w:rPr>
          <w:rFonts w:ascii="Calibri" w:eastAsia="Calibri" w:hAnsi="Calibri" w:cs="Calibri"/>
          <w:color w:val="000000"/>
          <w:sz w:val="22"/>
        </w:rPr>
        <w:t>maybe</w:t>
      </w:r>
      <w:proofErr w:type="spellEnd"/>
      <w:r>
        <w:rPr>
          <w:rFonts w:ascii="Calibri" w:eastAsia="Calibri" w:hAnsi="Calibri" w:cs="Calibri"/>
          <w:color w:val="000000"/>
          <w:sz w:val="22"/>
        </w:rPr>
        <w:t xml:space="preserve"> made the change somewhere </w:t>
      </w:r>
      <w:r>
        <w:rPr>
          <w:rFonts w:ascii="Calibri" w:eastAsia="Calibri" w:hAnsi="Calibri" w:cs="Calibri"/>
          <w:color w:val="000000"/>
          <w:sz w:val="22"/>
        </w:rPr>
        <w:t>along the way as you were a student from thinking these are the courses I'm taking to, this is actually the career I want to pursue. I want to be a STEM professional. Where did that change come about or was it just so gradual you never had had a aha moment?</w:t>
      </w:r>
    </w:p>
    <w:p w14:paraId="2ECEC544"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Yeah, absolutely. So it's actually very interesting because I've sort of flip-flopped between earth science and biology for most of my career. And then I learned the term geobiology and I was like, perfect. There's a word for what I've been </w:t>
      </w:r>
      <w:r>
        <w:rPr>
          <w:rFonts w:ascii="Calibri" w:eastAsia="Calibri" w:hAnsi="Calibri" w:cs="Calibri"/>
          <w:color w:val="000000"/>
          <w:sz w:val="22"/>
        </w:rPr>
        <w:t>doing. That's great.</w:t>
      </w:r>
    </w:p>
    <w:p w14:paraId="4D728F07"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When did that happen? When did you come across that?</w:t>
      </w:r>
    </w:p>
    <w:p w14:paraId="3EE5EAC4"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I think in grad school is when I learned about geobiology. Because I always knew I was interested in biology from a more environmental perspective. And when I came to college, my biology courses were very focused on the pre-med track and sort of human centered and I wasn't as interested in that. And so I went to earth science as a way to be able to keep my environmental focus, but then I came back to </w:t>
      </w:r>
      <w:r>
        <w:rPr>
          <w:rFonts w:ascii="Calibri" w:eastAsia="Calibri" w:hAnsi="Calibri" w:cs="Calibri"/>
          <w:color w:val="000000"/>
          <w:sz w:val="22"/>
        </w:rPr>
        <w:t>biology for my PhD and I think I realized when I started having my first research experiences in laboratories that the actual experience of doing science is very different than learning about science. And so even if I didn't feel like my courses were exactly matching my interests, applying them to being able to actually do the work that I was studying was much more gratifying.</w:t>
      </w:r>
    </w:p>
    <w:p w14:paraId="156C3846"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 xml:space="preserve">Very cool. So I know along the way you've already mentioned that there are some people that played a key role. How </w:t>
      </w:r>
      <w:r>
        <w:rPr>
          <w:rFonts w:ascii="Calibri" w:eastAsia="Calibri" w:hAnsi="Calibri" w:cs="Calibri"/>
          <w:color w:val="000000"/>
          <w:sz w:val="22"/>
        </w:rPr>
        <w:t>have the mentors that you've had along the way helped you sharpen your focus and find the things that were truly interesting to you that had need of someone who has your interest and your talent?</w:t>
      </w:r>
    </w:p>
    <w:p w14:paraId="73B78B73"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I've been really lucky to have great mentors, and I do think that great mentorship is really key for science because it's kind of like an apprenticeship in a lot of ways where I am learning from someone who's been doing this for a long time and has a lot of experience to share and a lot of knowledge. </w:t>
      </w:r>
      <w:r>
        <w:rPr>
          <w:rFonts w:ascii="Calibri" w:eastAsia="Calibri" w:hAnsi="Calibri" w:cs="Calibri"/>
          <w:color w:val="000000"/>
          <w:sz w:val="22"/>
        </w:rPr>
        <w:t xml:space="preserve">So yeah, I think my PhD mentor was really inspiring to me with both her own journey as a scientist as well as the research that she does. And she really took a lot of time with me to help. She has a pretty broad focus in her lab with a lot of different </w:t>
      </w:r>
      <w:r>
        <w:rPr>
          <w:rFonts w:ascii="Calibri" w:eastAsia="Calibri" w:hAnsi="Calibri" w:cs="Calibri"/>
          <w:color w:val="000000"/>
          <w:sz w:val="22"/>
        </w:rPr>
        <w:lastRenderedPageBreak/>
        <w:t>angles. I could have focused more on the chemistry or more on the biology or more on the geology. And she really helped me decide sort of which one I wanted to pursue and sort of set me on the course I am. So I am very lucky to have had that.</w:t>
      </w:r>
    </w:p>
    <w:p w14:paraId="636DB98E"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r>
      <w:r>
        <w:rPr>
          <w:rFonts w:ascii="Calibri" w:eastAsia="Calibri" w:hAnsi="Calibri" w:cs="Calibri"/>
          <w:color w:val="000000"/>
          <w:sz w:val="22"/>
        </w:rPr>
        <w:t>Very cool. So mentoring is part of it and also being part of a collaborative team is always a part of it. How have you found that the collaborations in the NPP program so far, as far as you being the new person, how do you find your place in your role in the program?</w:t>
      </w:r>
    </w:p>
    <w:p w14:paraId="03746351"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Yeah, so I really have enjoyed the structure of the way that my NPP has been folded into the NASA research activities. So I'm part of an ICAR, which is sort of an interdisciplinary consortia made up of many different research </w:t>
      </w:r>
      <w:r>
        <w:rPr>
          <w:rFonts w:ascii="Calibri" w:eastAsia="Calibri" w:hAnsi="Calibri" w:cs="Calibri"/>
          <w:color w:val="000000"/>
          <w:sz w:val="22"/>
        </w:rPr>
        <w:t>institutions. And I was also part of one during my PhD research. And that's really given me the opportunity to interact with collaborators across disciplines that are all sort of focused on the same research question. And it's given me the opportunity to meet people that I really look up to in the field and actually get their advice on my work. So I've really appreciated how NASA has facilitated those large interdisciplinary collaborations for me.</w:t>
      </w:r>
    </w:p>
    <w:p w14:paraId="2312CF07"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So along the way, you've had a lot of stops</w:t>
      </w:r>
      <w:r>
        <w:rPr>
          <w:rFonts w:ascii="Calibri" w:eastAsia="Calibri" w:hAnsi="Calibri" w:cs="Calibri"/>
          <w:color w:val="000000"/>
          <w:sz w:val="22"/>
        </w:rPr>
        <w:t>, what would you say, what part of your career in STEM have you found to be the most empowering?</w:t>
      </w:r>
    </w:p>
    <w:p w14:paraId="239D06A7"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That's an interesting question. I think, gosh, I think that the experience of doing fieldwork has been a very empowering experience because I've really learned from fieldwork that you can plan everything as perfectly as you want and you can try to have control over every single detail, but it's never going to work out the same way in the field as it does in your head and in your plans. And I think </w:t>
      </w:r>
      <w:r>
        <w:rPr>
          <w:rFonts w:ascii="Calibri" w:eastAsia="Calibri" w:hAnsi="Calibri" w:cs="Calibri"/>
          <w:color w:val="000000"/>
          <w:sz w:val="22"/>
        </w:rPr>
        <w:t>that's a really valuable lesson for the lab as well. I think we tend to think we can control all of the variables, but then when we face difficulties and obstacles in our work, and we tend to sort of panic or blame ourselves, and I think fieldwork has taught me that you just have to roll with the punches and you have to sort of learn how to adapt to circumstances that maybe aren't what you would've chosen or aren't optimal and learn how you can still ask and answer good questions.</w:t>
      </w:r>
    </w:p>
    <w:p w14:paraId="5A14F69B"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 xml:space="preserve">Sounds </w:t>
      </w:r>
      <w:r>
        <w:rPr>
          <w:rFonts w:ascii="Calibri" w:eastAsia="Calibri" w:hAnsi="Calibri" w:cs="Calibri"/>
          <w:color w:val="000000"/>
          <w:sz w:val="22"/>
        </w:rPr>
        <w:t>like there might be a specific story there where you've learned something the hard way. Can you tell us a few more details about one of those kinds of experiences?</w:t>
      </w:r>
    </w:p>
    <w:p w14:paraId="71456C27"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Yeah.</w:t>
      </w:r>
    </w:p>
    <w:p w14:paraId="0F52F7D3"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And the plan and what you found weren't exactly in sync.</w:t>
      </w:r>
    </w:p>
    <w:p w14:paraId="7CFA239A"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Yeah. Okay. So this actually is a story, this is one of my earliest experiences with my PhD advisor that sort of early on, I guess, cemented our early relationship. But we were going to the Atacama Desert and in order to be able to preserve </w:t>
      </w:r>
      <w:r>
        <w:rPr>
          <w:rFonts w:ascii="Calibri" w:eastAsia="Calibri" w:hAnsi="Calibri" w:cs="Calibri"/>
          <w:color w:val="000000"/>
          <w:sz w:val="22"/>
        </w:rPr>
        <w:lastRenderedPageBreak/>
        <w:t xml:space="preserve">samples for molecular biology, you need to keep them really cold. And so had this </w:t>
      </w:r>
      <w:proofErr w:type="spellStart"/>
      <w:r>
        <w:rPr>
          <w:rFonts w:ascii="Calibri" w:eastAsia="Calibri" w:hAnsi="Calibri" w:cs="Calibri"/>
          <w:color w:val="000000"/>
          <w:sz w:val="22"/>
        </w:rPr>
        <w:t>cryo</w:t>
      </w:r>
      <w:proofErr w:type="spellEnd"/>
      <w:r>
        <w:rPr>
          <w:rFonts w:ascii="Calibri" w:eastAsia="Calibri" w:hAnsi="Calibri" w:cs="Calibri"/>
          <w:color w:val="000000"/>
          <w:sz w:val="22"/>
        </w:rPr>
        <w:t xml:space="preserve"> shipper that was filled with liquid nitrogen that could keep the samples at minus 80 degrees Fahrenheit. And we had a little letter that stated that it was FAA compliant and safe to fly and all this stuff because it is compatible with airline regulations. And that worked great in the US but then when we made our transfer in Chile, we didn't have a copy of the letter in Spanish, and the officials couldn't read the English </w:t>
      </w:r>
      <w:r>
        <w:rPr>
          <w:rFonts w:ascii="Calibri" w:eastAsia="Calibri" w:hAnsi="Calibri" w:cs="Calibri"/>
          <w:color w:val="000000"/>
          <w:sz w:val="22"/>
        </w:rPr>
        <w:t>letter and they were very confused as to why we were bringing this alarmingly bomb-shaped instrument filled with smoking liquid nitrogen through their airport. And neither me or my advisor had very good Spanish, so we had a mostly Google Translate facilitated negotiation about it.</w:t>
      </w:r>
    </w:p>
    <w:p w14:paraId="2334D5DD"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Oh my goodness.</w:t>
      </w:r>
    </w:p>
    <w:p w14:paraId="3CFD5022"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Yeah, it was an adventure, but we did eventually figure out how to get the </w:t>
      </w:r>
      <w:proofErr w:type="spellStart"/>
      <w:r>
        <w:rPr>
          <w:rFonts w:ascii="Calibri" w:eastAsia="Calibri" w:hAnsi="Calibri" w:cs="Calibri"/>
          <w:color w:val="000000"/>
          <w:sz w:val="22"/>
        </w:rPr>
        <w:t>cryo</w:t>
      </w:r>
      <w:proofErr w:type="spellEnd"/>
      <w:r>
        <w:rPr>
          <w:rFonts w:ascii="Calibri" w:eastAsia="Calibri" w:hAnsi="Calibri" w:cs="Calibri"/>
          <w:color w:val="000000"/>
          <w:sz w:val="22"/>
        </w:rPr>
        <w:t xml:space="preserve"> shipper to our destination. And yeah, it was definitely a moment where we had to be and recognize, okay, </w:t>
      </w:r>
      <w:r>
        <w:rPr>
          <w:rFonts w:ascii="Calibri" w:eastAsia="Calibri" w:hAnsi="Calibri" w:cs="Calibri"/>
          <w:color w:val="000000"/>
          <w:sz w:val="22"/>
        </w:rPr>
        <w:t>what's going to happen if we can't get this instrument to the field site and what are we going to do instead? And all of that. So definitely what you realize, so many things are just kind of out of your hands.</w:t>
      </w:r>
    </w:p>
    <w:p w14:paraId="5CF801D1"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Yeah. Yeah. We promised guys, this is for science.</w:t>
      </w:r>
    </w:p>
    <w:p w14:paraId="316A841F"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Exactly.</w:t>
      </w:r>
    </w:p>
    <w:p w14:paraId="5E5B60E4"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Nothing's fishy here, we promise. And you said it contains a minus 85 degree environment inside of the device?</w:t>
      </w:r>
    </w:p>
    <w:p w14:paraId="72A0FD8A"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Yeah, so you pour a lot of liquid nitrogen into it, and that is extremely</w:t>
      </w:r>
      <w:r>
        <w:rPr>
          <w:rFonts w:ascii="Calibri" w:eastAsia="Calibri" w:hAnsi="Calibri" w:cs="Calibri"/>
          <w:color w:val="000000"/>
          <w:sz w:val="22"/>
        </w:rPr>
        <w:t xml:space="preserve"> well insulated. And so that will keep your samples at minus 80 degrees so that you can transport them. When we get back to the lab, we have freezers that are kept at minus 80 degrees.</w:t>
      </w:r>
    </w:p>
    <w:p w14:paraId="252B9ADC"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So there are organisms that thrive in that kind of extreme condition.</w:t>
      </w:r>
    </w:p>
    <w:p w14:paraId="14E0A9FD"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So yeah, no, actually-</w:t>
      </w:r>
    </w:p>
    <w:p w14:paraId="09E60E01"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Or you're [inaudible 00:17:02] them for the moment until you get them back.</w:t>
      </w:r>
    </w:p>
    <w:p w14:paraId="59B3ED97"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So we want to basically study the organisms as they are in their natural environment. And so we </w:t>
      </w:r>
      <w:r>
        <w:rPr>
          <w:rFonts w:ascii="Calibri" w:eastAsia="Calibri" w:hAnsi="Calibri" w:cs="Calibri"/>
          <w:color w:val="000000"/>
          <w:sz w:val="22"/>
        </w:rPr>
        <w:t>freeze them at that temperature because they can't survive. And so we're preserving them basically for future analysis. And we're also preserving their DNA and their RNA, which are kind of fragile. If we kept them at room temperature, it would degrade very quickly. So we have to preserve them at super cold temperature so we can study the DNA and RNA.</w:t>
      </w:r>
    </w:p>
    <w:p w14:paraId="66AEA0A8"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Gotcha. Gotcha. So we talked a little bit about your mentoring experience and how valuable that was. As you think about paying what you receive</w:t>
      </w:r>
      <w:r>
        <w:rPr>
          <w:rFonts w:ascii="Calibri" w:eastAsia="Calibri" w:hAnsi="Calibri" w:cs="Calibri"/>
          <w:color w:val="000000"/>
          <w:sz w:val="22"/>
        </w:rPr>
        <w:t xml:space="preserve"> forward, if there were a younger person who is an up and coming potential scientist </w:t>
      </w:r>
      <w:r>
        <w:rPr>
          <w:rFonts w:ascii="Calibri" w:eastAsia="Calibri" w:hAnsi="Calibri" w:cs="Calibri"/>
          <w:color w:val="000000"/>
          <w:sz w:val="22"/>
        </w:rPr>
        <w:lastRenderedPageBreak/>
        <w:t>considering a career like yours, what kind of advice would you have for someone at that stage?</w:t>
      </w:r>
    </w:p>
    <w:p w14:paraId="54562EF6"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Yeah, I think I would say to know your worth. I think it can be intimidating when you get started in a career like this and you see that people already have all these really specialized skills and all this deep knowledge of things that you're not exposed to in school. And it can be easy to feel like you don't know </w:t>
      </w:r>
      <w:r>
        <w:rPr>
          <w:rFonts w:ascii="Calibri" w:eastAsia="Calibri" w:hAnsi="Calibri" w:cs="Calibri"/>
          <w:color w:val="000000"/>
          <w:sz w:val="22"/>
        </w:rPr>
        <w:t>those things, and so therefore you're never going to know those things. But I think what going through this whole process has taught me is that everybody's in the process of learning and that you do have something to contribute even if you haven't yet gained all of the specialized knowledge that you see the people around you having.</w:t>
      </w:r>
    </w:p>
    <w:p w14:paraId="09547CB8"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That is great advice. That's really good stuff. So again, I know you're still just getting into your comfort zone in the NASA postdoctoral program, but for other</w:t>
      </w:r>
      <w:r>
        <w:rPr>
          <w:rFonts w:ascii="Calibri" w:eastAsia="Calibri" w:hAnsi="Calibri" w:cs="Calibri"/>
          <w:color w:val="000000"/>
          <w:sz w:val="22"/>
        </w:rPr>
        <w:t xml:space="preserve"> people who are maybe considering applying or looking at that as an option, what would you recommend to them as far as what are some of the things that drew you to the program and that you found to be great about it? And how would you encourage them as they are considering possibly applying for the NPP program?</w:t>
      </w:r>
    </w:p>
    <w:p w14:paraId="09416129"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Yeah, I would definitely encourage people to apply. I think the NPP program is really great because it offers such a diverse range of opportunities associated with all sorts of different</w:t>
      </w:r>
      <w:r>
        <w:rPr>
          <w:rFonts w:ascii="Calibri" w:eastAsia="Calibri" w:hAnsi="Calibri" w:cs="Calibri"/>
          <w:color w:val="000000"/>
          <w:sz w:val="22"/>
        </w:rPr>
        <w:t xml:space="preserve"> scientific topics. I think that the flexibility that allows different people to become NPP advisors really helps sustain a vibrant and wide array of different science that's happening in the program. And I think, I'm not personally at a center, but I think that the opportunity to be associated with a center or to visit centers is just such a cool opportunity. I think like NASA centers are amazing hotspots of research, and it can be quite difficult to get there if you aren't in one. So definitely the NPP </w:t>
      </w:r>
      <w:r>
        <w:rPr>
          <w:rFonts w:ascii="Calibri" w:eastAsia="Calibri" w:hAnsi="Calibri" w:cs="Calibri"/>
          <w:color w:val="000000"/>
          <w:sz w:val="22"/>
        </w:rPr>
        <w:t>gives you an opportunity to see what science is like at NASA. And yeah, I think people should absolutely go for it.</w:t>
      </w:r>
    </w:p>
    <w:p w14:paraId="2C390BDB"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And just to double back on that real quickly, you are not at a NASA center, you're at Stanford, correct?</w:t>
      </w:r>
    </w:p>
    <w:p w14:paraId="23889F9C"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That's correct, yes.</w:t>
      </w:r>
    </w:p>
    <w:p w14:paraId="4B5FEF59"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And so there's a lot of flexibility within the program to kind of be a NASA fellow, but do things in a somewhat non-traditional way?</w:t>
      </w:r>
    </w:p>
    <w:p w14:paraId="3A6E14B4"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Yeah, so what I really appreciate about the Astrobiology NPP is that it allows </w:t>
      </w:r>
      <w:r>
        <w:rPr>
          <w:rFonts w:ascii="Calibri" w:eastAsia="Calibri" w:hAnsi="Calibri" w:cs="Calibri"/>
          <w:color w:val="000000"/>
          <w:sz w:val="22"/>
        </w:rPr>
        <w:t xml:space="preserve">people the option of being NPP advisors if they're associated with a NASA funded project. So they don't have to be necessarily on center, but as long as their research is focused on a NASA project, they can take an NPP fellow. And so that's how I was able to become a fellow and participate in one of these large interdisciplinary projects. And so I like that because you get to sort of see what </w:t>
      </w:r>
      <w:r>
        <w:rPr>
          <w:rFonts w:ascii="Calibri" w:eastAsia="Calibri" w:hAnsi="Calibri" w:cs="Calibri"/>
          <w:color w:val="000000"/>
          <w:sz w:val="22"/>
        </w:rPr>
        <w:lastRenderedPageBreak/>
        <w:t>NASA's like and still be at an academic institution. So yeah, there are many ways to do it.</w:t>
      </w:r>
    </w:p>
    <w:p w14:paraId="2C1D2265"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And just</w:t>
      </w:r>
      <w:r>
        <w:rPr>
          <w:rFonts w:ascii="Calibri" w:eastAsia="Calibri" w:hAnsi="Calibri" w:cs="Calibri"/>
          <w:color w:val="000000"/>
          <w:sz w:val="22"/>
        </w:rPr>
        <w:t xml:space="preserve"> as a final question, as you kind of peer off into the future, where do you see the next few years taking you and how do you see the NPP helping you get there?</w:t>
      </w:r>
    </w:p>
    <w:p w14:paraId="74BD50D5"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 xml:space="preserve">Yeah, well, I appreciate that the NPP gives you two years of funding with an option for a third. So it's sort of nice to have that cushioning. And I think given the sort of unpredictability of current federal funding landscape, it's nice. I've really appreciated how the NPP has supported its fellows through that. And I think for me, I'm </w:t>
      </w:r>
      <w:r>
        <w:rPr>
          <w:rFonts w:ascii="Calibri" w:eastAsia="Calibri" w:hAnsi="Calibri" w:cs="Calibri"/>
          <w:color w:val="000000"/>
          <w:sz w:val="22"/>
        </w:rPr>
        <w:t>still interested in an academic position going forward, and I think the NPP really sets you up well for that. There's a lot of support for travel and professional development as well as just really giving you the opportunity to pursue your research deeply, which I think is the most important thing about a postdoc.</w:t>
      </w:r>
    </w:p>
    <w:p w14:paraId="1DD2FAE9"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 Campbell:</w:t>
      </w:r>
      <w:r>
        <w:rPr>
          <w:rFonts w:ascii="Calibri" w:eastAsia="Calibri" w:hAnsi="Calibri" w:cs="Calibri"/>
          <w:color w:val="000000"/>
          <w:sz w:val="22"/>
        </w:rPr>
        <w:tab/>
        <w:t xml:space="preserve">Very cool. Well, Maggie, I really appreciate your time today. I know that you've got a lot going on between your research and this symposium as well. And I appreciate you carving </w:t>
      </w:r>
      <w:r>
        <w:rPr>
          <w:rFonts w:ascii="Calibri" w:eastAsia="Calibri" w:hAnsi="Calibri" w:cs="Calibri"/>
          <w:color w:val="000000"/>
          <w:sz w:val="22"/>
        </w:rPr>
        <w:t>out a few minutes for us today, and we wish you all the best, and we're excited to see what kind of things you guys discover in your group and as part of your research team. And again, thanks so much for being here today.</w:t>
      </w:r>
    </w:p>
    <w:p w14:paraId="41F0761D"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Maggie Weng:</w:t>
      </w:r>
      <w:r>
        <w:rPr>
          <w:rFonts w:ascii="Calibri" w:eastAsia="Calibri" w:hAnsi="Calibri" w:cs="Calibri"/>
          <w:color w:val="000000"/>
          <w:sz w:val="22"/>
        </w:rPr>
        <w:tab/>
        <w:t>Thank you for having me.</w:t>
      </w:r>
    </w:p>
    <w:p w14:paraId="40F01C96" w14:textId="77777777" w:rsidR="00A77B3E" w:rsidRDefault="00F841FF">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Announcer:</w:t>
      </w:r>
      <w:r>
        <w:rPr>
          <w:rFonts w:ascii="Calibri" w:eastAsia="Calibri" w:hAnsi="Calibri" w:cs="Calibri"/>
          <w:color w:val="000000"/>
          <w:sz w:val="22"/>
        </w:rPr>
        <w:tab/>
        <w:t>Thank you for listening to Further Together, the ORAU podcast. To learn more about any of the topics discussed by our experts, visit www.ourau.org. You can also find us on Facebook, Twitter, and LinkedIn at ORAU and on Instagram @</w:t>
      </w:r>
      <w:r>
        <w:rPr>
          <w:rFonts w:ascii="Calibri" w:eastAsia="Calibri" w:hAnsi="Calibri" w:cs="Calibri"/>
          <w:color w:val="000000"/>
          <w:sz w:val="22"/>
        </w:rPr>
        <w:t>ORAUtogether if you like Further Together, the ORAU podcast, we would appreciate you giving us a review on your favorite podcast platform. Your reviews will help more people find the podcast.</w:t>
      </w:r>
    </w:p>
    <w:p w14:paraId="56858F77"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10177" w14:textId="77777777" w:rsidR="00F841FF" w:rsidRDefault="00F841FF">
      <w:r>
        <w:separator/>
      </w:r>
    </w:p>
  </w:endnote>
  <w:endnote w:type="continuationSeparator" w:id="0">
    <w:p w14:paraId="5E3E5EB7" w14:textId="77777777" w:rsidR="00F841FF" w:rsidRDefault="00F8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A43D" w14:textId="77777777" w:rsidR="00EF4273" w:rsidRDefault="00EF4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A15148" w14:paraId="567EFCFB" w14:textId="77777777">
      <w:tc>
        <w:tcPr>
          <w:tcW w:w="4000" w:type="pct"/>
          <w:tcBorders>
            <w:top w:val="nil"/>
            <w:left w:val="nil"/>
            <w:bottom w:val="nil"/>
            <w:right w:val="nil"/>
          </w:tcBorders>
          <w:noWrap/>
        </w:tcPr>
        <w:p w14:paraId="6042A7A1" w14:textId="77777777" w:rsidR="00A15148" w:rsidRDefault="00F841FF">
          <w:r>
            <w:t>ORAU Further Together- NPP- Maggie Weng (</w:t>
          </w:r>
          <w:proofErr w:type="gramStart"/>
          <w:r>
            <w:t>Completed  12</w:t>
          </w:r>
          <w:proofErr w:type="gramEnd"/>
          <w:r>
            <w:t>/02/25)</w:t>
          </w:r>
        </w:p>
        <w:p w14:paraId="7825A8B2" w14:textId="77777777" w:rsidR="00A15148" w:rsidRDefault="00F841FF">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57C5B35E" w14:textId="77777777" w:rsidR="00A15148" w:rsidRDefault="00F841FF">
          <w:pPr>
            <w:jc w:val="right"/>
          </w:pPr>
          <w:r>
            <w:t xml:space="preserve">Page </w:t>
          </w:r>
          <w:r>
            <w:fldChar w:fldCharType="begin"/>
          </w:r>
          <w:r>
            <w:instrText>PAGE</w:instrText>
          </w:r>
          <w:r>
            <w:fldChar w:fldCharType="separate"/>
          </w:r>
          <w:r w:rsidR="004735A6">
            <w:rPr>
              <w:noProof/>
            </w:rPr>
            <w:t>1</w:t>
          </w:r>
          <w:r>
            <w:fldChar w:fldCharType="end"/>
          </w:r>
          <w:r>
            <w:t xml:space="preserve"> of </w:t>
          </w:r>
          <w:r>
            <w:fldChar w:fldCharType="begin"/>
          </w:r>
          <w:r>
            <w:instrText>NUMPAGES</w:instrText>
          </w:r>
          <w:r>
            <w:fldChar w:fldCharType="separate"/>
          </w:r>
          <w:r w:rsidR="004735A6">
            <w:rPr>
              <w:noProof/>
            </w:rPr>
            <w:t>2</w:t>
          </w:r>
          <w:r>
            <w:fldChar w:fldCharType="end"/>
          </w:r>
        </w:p>
      </w:tc>
    </w:tr>
  </w:tbl>
  <w:p w14:paraId="60BC0F3C" w14:textId="77777777" w:rsidR="00A15148" w:rsidRDefault="00A151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8B13" w14:textId="77777777" w:rsidR="00EF4273" w:rsidRDefault="00EF4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B1BED" w14:textId="77777777" w:rsidR="00F841FF" w:rsidRDefault="00F841FF">
      <w:r>
        <w:separator/>
      </w:r>
    </w:p>
  </w:footnote>
  <w:footnote w:type="continuationSeparator" w:id="0">
    <w:p w14:paraId="0C731496" w14:textId="77777777" w:rsidR="00F841FF" w:rsidRDefault="00F84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5904" w14:textId="77777777" w:rsidR="00EF4273" w:rsidRDefault="00EF42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1598" w14:textId="1263CE55" w:rsidR="00A15148" w:rsidRPr="00EF4273" w:rsidRDefault="00EF4273">
    <w:pPr>
      <w:rPr>
        <w:b/>
        <w:bCs/>
      </w:rPr>
    </w:pPr>
    <w:r w:rsidRPr="00EF4273">
      <w:rPr>
        <w:b/>
        <w:bCs/>
      </w:rPr>
      <w:t>Further Together Podcast</w:t>
    </w:r>
  </w:p>
  <w:p w14:paraId="0EE31AC6" w14:textId="2892B006" w:rsidR="00EF4273" w:rsidRPr="00EF4273" w:rsidRDefault="00EF4273">
    <w:pPr>
      <w:rPr>
        <w:b/>
        <w:bCs/>
      </w:rPr>
    </w:pPr>
    <w:r w:rsidRPr="00EF4273">
      <w:rPr>
        <w:b/>
        <w:bCs/>
      </w:rPr>
      <w:t>Maggie Weng, Ph.D.</w:t>
    </w:r>
  </w:p>
  <w:p w14:paraId="6E5E1BDE" w14:textId="7CA375DF" w:rsidR="00EF4273" w:rsidRPr="00EF4273" w:rsidRDefault="00EF4273">
    <w:pPr>
      <w:rPr>
        <w:b/>
        <w:bCs/>
      </w:rPr>
    </w:pPr>
    <w:r w:rsidRPr="00EF4273">
      <w:rPr>
        <w:b/>
        <w:bCs/>
      </w:rPr>
      <w:t>September 8,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782E" w14:textId="77777777" w:rsidR="00EF4273" w:rsidRDefault="00EF42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4735A6"/>
    <w:rsid w:val="00A15148"/>
    <w:rsid w:val="00A77B3E"/>
    <w:rsid w:val="00CA2A55"/>
    <w:rsid w:val="00EF4273"/>
    <w:rsid w:val="00F841FF"/>
    <w:rsid w:val="00FD4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3351BE"/>
  <w15:docId w15:val="{641376CA-C33D-4AD6-BF5D-873B64D85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F4273"/>
    <w:pPr>
      <w:tabs>
        <w:tab w:val="center" w:pos="4680"/>
        <w:tab w:val="right" w:pos="9360"/>
      </w:tabs>
    </w:pPr>
  </w:style>
  <w:style w:type="character" w:customStyle="1" w:styleId="HeaderChar">
    <w:name w:val="Header Char"/>
    <w:basedOn w:val="DefaultParagraphFont"/>
    <w:link w:val="Header"/>
    <w:rsid w:val="00EF4273"/>
    <w:rPr>
      <w:sz w:val="24"/>
      <w:szCs w:val="24"/>
    </w:rPr>
  </w:style>
  <w:style w:type="paragraph" w:styleId="Footer">
    <w:name w:val="footer"/>
    <w:basedOn w:val="Normal"/>
    <w:link w:val="FooterChar"/>
    <w:rsid w:val="00EF4273"/>
    <w:pPr>
      <w:tabs>
        <w:tab w:val="center" w:pos="4680"/>
        <w:tab w:val="right" w:pos="9360"/>
      </w:tabs>
    </w:pPr>
  </w:style>
  <w:style w:type="character" w:customStyle="1" w:styleId="FooterChar">
    <w:name w:val="Footer Char"/>
    <w:basedOn w:val="DefaultParagraphFont"/>
    <w:link w:val="Footer"/>
    <w:rsid w:val="00EF42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2722</Words>
  <Characters>16332</Characters>
  <Application>Microsoft Office Word</Application>
  <DocSecurity>0</DocSecurity>
  <Lines>680</Lines>
  <Paragraphs>762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Holtz, Michael</cp:lastModifiedBy>
  <cp:revision>2</cp:revision>
  <dcterms:created xsi:type="dcterms:W3CDTF">2026-09-08T22:44:00Z</dcterms:created>
  <dcterms:modified xsi:type="dcterms:W3CDTF">2026-09-08T22:44:00Z</dcterms:modified>
</cp:coreProperties>
</file>